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xmlns:wp14="http://schemas.microsoft.com/office/word/2010/wordml" w:rsidP="7F166140" w14:paraId="3598C6FB" wp14:textId="270A37B7">
      <w:pPr>
        <w:jc w:val="center"/>
        <w:rPr>
          <w:b w:val="1"/>
          <w:bCs w:val="1"/>
          <w:color w:val="0070C0"/>
          <w:sz w:val="32"/>
          <w:szCs w:val="32"/>
          <w:lang w:val="en-GB"/>
        </w:rPr>
      </w:pPr>
      <w:r w:rsidRPr="7F166140" w:rsidR="7F166140">
        <w:rPr>
          <w:b w:val="1"/>
          <w:bCs w:val="1"/>
          <w:color w:val="0070C0"/>
          <w:sz w:val="32"/>
          <w:szCs w:val="32"/>
          <w:lang w:val="en-GB"/>
        </w:rPr>
        <w:t>Busy Bodies Child</w:t>
      </w:r>
      <w:r w:rsidRPr="7F166140" w:rsidR="7F166140">
        <w:rPr>
          <w:b w:val="1"/>
          <w:bCs w:val="1"/>
          <w:color w:val="0070C0"/>
          <w:sz w:val="32"/>
          <w:szCs w:val="32"/>
          <w:lang w:val="en-GB"/>
        </w:rPr>
        <w:t xml:space="preserve"> Care Centre Ltd</w:t>
      </w:r>
    </w:p>
    <w:p xmlns:wp14="http://schemas.microsoft.com/office/word/2010/wordml" w:rsidP="7F166140" w14:paraId="68AC75CC" wp14:textId="77777777">
      <w:pPr>
        <w:jc w:val="center"/>
        <w:rPr>
          <w:b w:val="1"/>
          <w:bCs w:val="1"/>
          <w:color w:val="0070C0"/>
          <w:sz w:val="32"/>
          <w:szCs w:val="32"/>
          <w:lang w:val="en-GB"/>
        </w:rPr>
      </w:pPr>
      <w:r w:rsidRPr="7F166140" w:rsidR="7F166140">
        <w:rPr>
          <w:b w:val="1"/>
          <w:bCs w:val="1"/>
          <w:color w:val="0070C0"/>
          <w:sz w:val="32"/>
          <w:szCs w:val="32"/>
          <w:lang w:val="en-GB"/>
        </w:rPr>
        <w:t>Admissions Policy</w:t>
      </w:r>
    </w:p>
    <w:p xmlns:wp14="http://schemas.microsoft.com/office/word/2010/wordml" w:rsidP="7F166140" w14:paraId="672A6659" wp14:textId="77777777">
      <w:pPr>
        <w:jc w:val="center"/>
        <w:rPr>
          <w:b w:val="1"/>
          <w:bCs w:val="1"/>
          <w:color w:val="0070C0"/>
          <w:sz w:val="32"/>
          <w:szCs w:val="32"/>
          <w:lang w:val="en-GB"/>
        </w:rPr>
      </w:pPr>
    </w:p>
    <w:p xmlns:wp14="http://schemas.microsoft.com/office/word/2010/wordml" w:rsidP="7F166140" w14:paraId="10BB02D5" wp14:textId="77777777">
      <w:pPr>
        <w:jc w:val="left"/>
        <w:rPr>
          <w:b w:val="0"/>
          <w:bCs w:val="0"/>
          <w:color w:val="0070C0"/>
          <w:sz w:val="24"/>
          <w:szCs w:val="24"/>
          <w:lang w:val="en-GB"/>
        </w:rPr>
      </w:pPr>
      <w:r w:rsidRPr="7F166140" w:rsidR="7F166140">
        <w:rPr>
          <w:b w:val="0"/>
          <w:bCs w:val="0"/>
          <w:color w:val="0070C0"/>
          <w:sz w:val="24"/>
          <w:szCs w:val="24"/>
          <w:lang w:val="en-GB"/>
        </w:rPr>
        <w:t xml:space="preserve">This setting will provide a warm, welcome and appropriate learning opportunity which is genuinely accessible to children and families from all sections of the local community through open, fair and clearly communicated procedures. </w:t>
      </w:r>
    </w:p>
    <w:p xmlns:wp14="http://schemas.microsoft.com/office/word/2010/wordml" w:rsidP="7F166140" w14:paraId="0A37501D" wp14:textId="77777777">
      <w:pPr>
        <w:jc w:val="left"/>
        <w:rPr>
          <w:b w:val="0"/>
          <w:bCs w:val="0"/>
          <w:color w:val="0070C0"/>
          <w:sz w:val="24"/>
          <w:szCs w:val="24"/>
          <w:lang w:val="en-GB"/>
        </w:rPr>
      </w:pPr>
    </w:p>
    <w:p xmlns:wp14="http://schemas.microsoft.com/office/word/2010/wordml" w:rsidP="7F166140" w14:paraId="6B5AB5D5" wp14:textId="77777777">
      <w:pPr>
        <w:jc w:val="left"/>
        <w:rPr>
          <w:b w:val="1"/>
          <w:bCs w:val="1"/>
          <w:color w:val="0070C0"/>
          <w:sz w:val="24"/>
          <w:szCs w:val="24"/>
          <w:lang w:val="en-GB"/>
        </w:rPr>
      </w:pPr>
      <w:r w:rsidRPr="7F166140" w:rsidR="7F166140">
        <w:rPr>
          <w:b w:val="1"/>
          <w:bCs w:val="1"/>
          <w:color w:val="0070C0"/>
          <w:sz w:val="24"/>
          <w:szCs w:val="24"/>
          <w:lang w:val="en-GB"/>
        </w:rPr>
        <w:t>Procedure</w:t>
      </w:r>
    </w:p>
    <w:p xmlns:wp14="http://schemas.microsoft.com/office/word/2010/wordml" w:rsidP="7F166140" w14:paraId="5DAB6C7B" wp14:textId="77777777">
      <w:pPr>
        <w:jc w:val="left"/>
        <w:rPr>
          <w:b w:val="0"/>
          <w:bCs w:val="0"/>
          <w:color w:val="0070C0"/>
          <w:sz w:val="24"/>
          <w:szCs w:val="24"/>
          <w:lang w:val="en-GB"/>
        </w:rPr>
      </w:pPr>
    </w:p>
    <w:p xmlns:wp14="http://schemas.microsoft.com/office/word/2010/wordml" w:rsidP="7F166140" w14:paraId="25B17A16" wp14:textId="77777777">
      <w:pPr>
        <w:jc w:val="left"/>
        <w:rPr>
          <w:b w:val="1"/>
          <w:bCs w:val="1"/>
          <w:color w:val="0070C0"/>
          <w:sz w:val="24"/>
          <w:szCs w:val="24"/>
          <w:lang w:val="en-GB"/>
        </w:rPr>
      </w:pPr>
      <w:r w:rsidRPr="7F166140" w:rsidR="7F166140">
        <w:rPr>
          <w:b w:val="1"/>
          <w:bCs w:val="1"/>
          <w:color w:val="0070C0"/>
          <w:sz w:val="24"/>
          <w:szCs w:val="24"/>
          <w:lang w:val="en-GB"/>
        </w:rPr>
        <w:t>Waiting list and admissions criteria</w:t>
      </w:r>
    </w:p>
    <w:p xmlns:wp14="http://schemas.microsoft.com/office/word/2010/wordml" w:rsidP="7F166140" w14:paraId="6115A780" wp14:textId="77777777">
      <w:pPr>
        <w:numPr>
          <w:ilvl w:val="0"/>
          <w:numId w:val="1"/>
        </w:numPr>
        <w:ind w:left="420" w:leftChars="0" w:hanging="420" w:firstLineChars="0"/>
        <w:jc w:val="left"/>
        <w:rPr>
          <w:b w:val="0"/>
          <w:bCs w:val="0"/>
          <w:color w:val="0070C0"/>
          <w:sz w:val="24"/>
          <w:szCs w:val="24"/>
          <w:lang w:val="en-GB"/>
        </w:rPr>
      </w:pPr>
      <w:r w:rsidRPr="7F166140" w:rsidR="7F166140">
        <w:rPr>
          <w:b w:val="0"/>
          <w:bCs w:val="0"/>
          <w:color w:val="0070C0"/>
          <w:sz w:val="24"/>
          <w:szCs w:val="24"/>
          <w:lang w:val="en-GB"/>
        </w:rPr>
        <w:t xml:space="preserve">Arrange our waiting list in order of </w:t>
      </w:r>
      <w:proofErr w:type="gramStart"/>
      <w:r w:rsidRPr="7F166140" w:rsidR="7F166140">
        <w:rPr>
          <w:b w:val="0"/>
          <w:bCs w:val="0"/>
          <w:color w:val="0070C0"/>
          <w:sz w:val="24"/>
          <w:szCs w:val="24"/>
          <w:lang w:val="en-GB"/>
        </w:rPr>
        <w:t>date,</w:t>
      </w:r>
      <w:proofErr w:type="gramEnd"/>
      <w:r w:rsidRPr="7F166140" w:rsidR="7F166140">
        <w:rPr>
          <w:b w:val="0"/>
          <w:bCs w:val="0"/>
          <w:color w:val="0070C0"/>
          <w:sz w:val="24"/>
          <w:szCs w:val="24"/>
          <w:lang w:val="en-GB"/>
        </w:rPr>
        <w:t xml:space="preserve"> name put down and date of birth. Children can start as soon as they are 20 months old. </w:t>
      </w:r>
    </w:p>
    <w:p xmlns:wp14="http://schemas.microsoft.com/office/word/2010/wordml" w:rsidP="7F166140" w14:paraId="37D63936" wp14:textId="77777777">
      <w:pPr>
        <w:numPr>
          <w:ilvl w:val="0"/>
          <w:numId w:val="1"/>
        </w:numPr>
        <w:ind w:left="420" w:leftChars="0" w:hanging="420" w:firstLineChars="0"/>
        <w:jc w:val="left"/>
        <w:rPr>
          <w:b w:val="0"/>
          <w:bCs w:val="0"/>
          <w:color w:val="0070C0"/>
          <w:sz w:val="24"/>
          <w:szCs w:val="24"/>
          <w:lang w:val="en-GB"/>
        </w:rPr>
      </w:pPr>
      <w:r w:rsidRPr="7F166140" w:rsidR="7F166140">
        <w:rPr>
          <w:b w:val="0"/>
          <w:bCs w:val="0"/>
          <w:color w:val="0070C0"/>
          <w:sz w:val="24"/>
          <w:szCs w:val="24"/>
          <w:lang w:val="en-GB"/>
        </w:rPr>
        <w:t xml:space="preserve">Children receiving the free education vouchers will be guaranteed their place and will be offered the correct amount of sessions according to the government guidelines. </w:t>
      </w:r>
    </w:p>
    <w:p xmlns:wp14="http://schemas.microsoft.com/office/word/2010/wordml" w:rsidP="7F166140" w14:paraId="13D315D2" wp14:textId="77777777">
      <w:pPr>
        <w:numPr>
          <w:ilvl w:val="0"/>
          <w:numId w:val="1"/>
        </w:numPr>
        <w:ind w:left="420" w:leftChars="0" w:hanging="420" w:firstLineChars="0"/>
        <w:jc w:val="left"/>
        <w:rPr>
          <w:b w:val="0"/>
          <w:bCs w:val="0"/>
          <w:color w:val="0070C0"/>
          <w:sz w:val="24"/>
          <w:szCs w:val="24"/>
          <w:lang w:val="en-GB"/>
        </w:rPr>
      </w:pPr>
      <w:r w:rsidRPr="7F166140" w:rsidR="7F166140">
        <w:rPr>
          <w:b w:val="0"/>
          <w:bCs w:val="0"/>
          <w:color w:val="0070C0"/>
          <w:sz w:val="24"/>
          <w:szCs w:val="24"/>
          <w:lang w:val="en-GB"/>
        </w:rPr>
        <w:t xml:space="preserve">The after school can only have 16 children at any one time and therefore the spaces will be given on a first come first serve basis. </w:t>
      </w:r>
    </w:p>
    <w:p xmlns:wp14="http://schemas.microsoft.com/office/word/2010/wordml" w:rsidP="7F166140" w14:paraId="486A2E41" wp14:textId="77777777">
      <w:pPr>
        <w:numPr>
          <w:ilvl w:val="0"/>
          <w:numId w:val="1"/>
        </w:numPr>
        <w:ind w:left="420" w:leftChars="0" w:hanging="420" w:firstLineChars="0"/>
        <w:jc w:val="left"/>
        <w:rPr>
          <w:b w:val="0"/>
          <w:bCs w:val="0"/>
          <w:color w:val="0070C0"/>
          <w:sz w:val="24"/>
          <w:szCs w:val="24"/>
          <w:lang w:val="en-GB"/>
        </w:rPr>
      </w:pPr>
      <w:r w:rsidRPr="7F166140" w:rsidR="7F166140">
        <w:rPr>
          <w:b w:val="0"/>
          <w:bCs w:val="0"/>
          <w:color w:val="0070C0"/>
          <w:sz w:val="24"/>
          <w:szCs w:val="24"/>
          <w:lang w:val="en-GB"/>
        </w:rPr>
        <w:t xml:space="preserve">We would like to make it clear that we welcome fathers and mothers, other relations and other carers, including childminders and people from all cultural, </w:t>
      </w:r>
      <w:proofErr w:type="gramStart"/>
      <w:r w:rsidRPr="7F166140" w:rsidR="7F166140">
        <w:rPr>
          <w:b w:val="0"/>
          <w:bCs w:val="0"/>
          <w:color w:val="0070C0"/>
          <w:sz w:val="24"/>
          <w:szCs w:val="24"/>
          <w:lang w:val="en-GB"/>
        </w:rPr>
        <w:t>ethnic ,religious</w:t>
      </w:r>
      <w:proofErr w:type="gramEnd"/>
      <w:r w:rsidRPr="7F166140" w:rsidR="7F166140">
        <w:rPr>
          <w:b w:val="0"/>
          <w:bCs w:val="0"/>
          <w:color w:val="0070C0"/>
          <w:sz w:val="24"/>
          <w:szCs w:val="24"/>
          <w:lang w:val="en-GB"/>
        </w:rPr>
        <w:t xml:space="preserve"> and social groups, with and without disabilities. </w:t>
      </w:r>
    </w:p>
    <w:p xmlns:wp14="http://schemas.microsoft.com/office/word/2010/wordml" w:rsidP="7F166140" w14:paraId="6CAB4569" wp14:textId="77777777">
      <w:pPr>
        <w:numPr>
          <w:ilvl w:val="0"/>
          <w:numId w:val="1"/>
        </w:numPr>
        <w:ind w:left="420" w:leftChars="0" w:hanging="420" w:firstLineChars="0"/>
        <w:jc w:val="left"/>
        <w:rPr>
          <w:b w:val="0"/>
          <w:bCs w:val="0"/>
          <w:color w:val="0070C0"/>
          <w:sz w:val="24"/>
          <w:szCs w:val="24"/>
          <w:lang w:val="en-GB"/>
        </w:rPr>
      </w:pPr>
      <w:r w:rsidRPr="7F166140" w:rsidR="7F166140">
        <w:rPr>
          <w:b w:val="0"/>
          <w:bCs w:val="0"/>
          <w:color w:val="0070C0"/>
          <w:sz w:val="24"/>
          <w:szCs w:val="24"/>
          <w:lang w:val="en-GB"/>
        </w:rPr>
        <w:t xml:space="preserve">Monitor the gender and ethnic background of the children joining the setting to ensure no accidental discrimination is taking place. </w:t>
      </w:r>
    </w:p>
    <w:p xmlns:wp14="http://schemas.microsoft.com/office/word/2010/wordml" w:rsidP="7F166140" w14:paraId="6420FC3E" wp14:textId="77777777">
      <w:pPr>
        <w:numPr>
          <w:ilvl w:val="0"/>
          <w:numId w:val="1"/>
        </w:numPr>
        <w:ind w:left="420" w:leftChars="0" w:hanging="420" w:firstLineChars="0"/>
        <w:jc w:val="left"/>
        <w:rPr>
          <w:b w:val="0"/>
          <w:bCs w:val="0"/>
          <w:color w:val="0070C0"/>
          <w:sz w:val="24"/>
          <w:szCs w:val="24"/>
          <w:lang w:val="en-GB"/>
        </w:rPr>
      </w:pPr>
      <w:r w:rsidRPr="7F166140" w:rsidR="7F166140">
        <w:rPr>
          <w:b w:val="0"/>
          <w:bCs w:val="0"/>
          <w:color w:val="0070C0"/>
          <w:sz w:val="24"/>
          <w:szCs w:val="24"/>
          <w:lang w:val="en-GB"/>
        </w:rPr>
        <w:t xml:space="preserve">Make our equality of opportunities policy widely known. </w:t>
      </w:r>
    </w:p>
    <w:p xmlns:wp14="http://schemas.microsoft.com/office/word/2010/wordml" w:rsidP="7F166140" w14:paraId="489F611A" wp14:textId="77777777">
      <w:pPr>
        <w:numPr>
          <w:ilvl w:val="0"/>
          <w:numId w:val="1"/>
        </w:numPr>
        <w:ind w:left="420" w:leftChars="0" w:hanging="420" w:firstLineChars="0"/>
        <w:jc w:val="left"/>
        <w:rPr>
          <w:b w:val="0"/>
          <w:bCs w:val="0"/>
          <w:color w:val="0070C0"/>
          <w:sz w:val="24"/>
          <w:szCs w:val="24"/>
          <w:lang w:val="en-GB"/>
        </w:rPr>
      </w:pPr>
      <w:r w:rsidRPr="7F166140" w:rsidR="7F166140">
        <w:rPr>
          <w:b w:val="0"/>
          <w:bCs w:val="0"/>
          <w:color w:val="0070C0"/>
          <w:sz w:val="24"/>
          <w:szCs w:val="24"/>
          <w:lang w:val="en-GB"/>
        </w:rPr>
        <w:t xml:space="preserve">Your child will have a key person after we have established who the child has made the strongest relationship with. </w:t>
      </w:r>
    </w:p>
    <w:p xmlns:wp14="http://schemas.microsoft.com/office/word/2010/wordml" w:rsidP="7F166140" w14:paraId="1893269A" wp14:textId="77777777">
      <w:pPr>
        <w:numPr>
          <w:ilvl w:val="0"/>
          <w:numId w:val="1"/>
        </w:numPr>
        <w:ind w:left="420" w:leftChars="0" w:hanging="420" w:firstLineChars="0"/>
        <w:jc w:val="left"/>
        <w:rPr>
          <w:b w:val="0"/>
          <w:bCs w:val="0"/>
          <w:color w:val="0070C0"/>
          <w:sz w:val="24"/>
          <w:szCs w:val="24"/>
          <w:lang w:val="en-GB"/>
        </w:rPr>
      </w:pPr>
      <w:r w:rsidRPr="7F166140" w:rsidR="7F166140">
        <w:rPr>
          <w:b w:val="0"/>
          <w:bCs w:val="0"/>
          <w:color w:val="0070C0"/>
          <w:sz w:val="24"/>
          <w:szCs w:val="24"/>
          <w:lang w:val="en-GB"/>
        </w:rPr>
        <w:t xml:space="preserve">Your child is required to attend for at least 2 hours in any one session once a week. </w:t>
      </w:r>
    </w:p>
    <w:p xmlns:wp14="http://schemas.microsoft.com/office/word/2010/wordml" w:rsidP="7F166140" w14:paraId="13B6F8EE" wp14:textId="77777777">
      <w:pPr>
        <w:numPr>
          <w:ilvl w:val="0"/>
          <w:numId w:val="1"/>
        </w:numPr>
        <w:ind w:left="420" w:leftChars="0" w:hanging="420" w:firstLineChars="0"/>
        <w:jc w:val="left"/>
        <w:rPr>
          <w:b w:val="0"/>
          <w:bCs w:val="0"/>
          <w:color w:val="0070C0"/>
          <w:sz w:val="24"/>
          <w:szCs w:val="24"/>
          <w:lang w:val="en-GB"/>
        </w:rPr>
      </w:pPr>
      <w:r w:rsidRPr="7F166140" w:rsidR="7F166140">
        <w:rPr>
          <w:b w:val="0"/>
          <w:bCs w:val="0"/>
          <w:color w:val="0070C0"/>
          <w:sz w:val="24"/>
          <w:szCs w:val="24"/>
          <w:lang w:val="en-GB"/>
        </w:rPr>
        <w:t xml:space="preserve">Parents/carers are advised to bring their child for a couple of taster sessions where they leave their child with us for an hour to get settled in. </w:t>
      </w:r>
    </w:p>
    <w:p xmlns:wp14="http://schemas.microsoft.com/office/word/2010/wordml" w:rsidP="7F166140" w14:paraId="3B0AAF9E" wp14:textId="77777777">
      <w:pPr>
        <w:numPr>
          <w:ilvl w:val="0"/>
          <w:numId w:val="1"/>
        </w:numPr>
        <w:ind w:left="420" w:leftChars="0" w:hanging="420" w:firstLineChars="0"/>
        <w:jc w:val="left"/>
        <w:rPr>
          <w:b w:val="0"/>
          <w:bCs w:val="0"/>
          <w:color w:val="0070C0"/>
          <w:sz w:val="24"/>
          <w:szCs w:val="24"/>
          <w:lang w:val="en-GB"/>
        </w:rPr>
      </w:pPr>
      <w:r w:rsidRPr="7F166140" w:rsidR="7F166140">
        <w:rPr>
          <w:b w:val="0"/>
          <w:bCs w:val="0"/>
          <w:color w:val="0070C0"/>
          <w:sz w:val="24"/>
          <w:szCs w:val="24"/>
          <w:lang w:val="en-GB"/>
        </w:rPr>
        <w:t>We are flexible about attendance patterns so as to accommodate the needs of individual children and their families</w:t>
      </w:r>
    </w:p>
    <w:p xmlns:wp14="http://schemas.microsoft.com/office/word/2010/wordml" w:rsidP="7F166140" w14:paraId="3D362C35" wp14:textId="77777777">
      <w:pPr>
        <w:numPr>
          <w:ilvl w:val="0"/>
          <w:numId w:val="1"/>
        </w:numPr>
        <w:ind w:left="420" w:leftChars="0" w:hanging="420" w:firstLineChars="0"/>
        <w:jc w:val="left"/>
        <w:rPr>
          <w:b w:val="0"/>
          <w:bCs w:val="0"/>
          <w:color w:val="0070C0"/>
          <w:sz w:val="24"/>
          <w:szCs w:val="24"/>
          <w:lang w:val="en-GB"/>
        </w:rPr>
      </w:pPr>
      <w:r w:rsidRPr="7F166140" w:rsidR="7F166140">
        <w:rPr>
          <w:b w:val="0"/>
          <w:bCs w:val="0"/>
          <w:color w:val="0070C0"/>
          <w:sz w:val="24"/>
          <w:szCs w:val="24"/>
          <w:lang w:val="en-GB"/>
        </w:rPr>
        <w:t xml:space="preserve">We ensure that the existence of the setting is widely known in all local communities by keeping the database information up to date via advertisements, posters and flyers. </w:t>
      </w:r>
    </w:p>
    <w:p xmlns:wp14="http://schemas.microsoft.com/office/word/2010/wordml" w:rsidP="7F166140" w14:paraId="02EB378F" wp14:textId="77777777">
      <w:pPr>
        <w:jc w:val="left"/>
        <w:rPr>
          <w:b w:val="0"/>
          <w:bCs w:val="0"/>
          <w:color w:val="0070C0"/>
          <w:sz w:val="24"/>
          <w:szCs w:val="24"/>
          <w:lang w:val="en-GB"/>
        </w:rPr>
      </w:pPr>
    </w:p>
    <w:p xmlns:wp14="http://schemas.microsoft.com/office/word/2010/wordml" w:rsidP="7F166140" w14:paraId="16F43ECF" wp14:textId="77777777">
      <w:pPr>
        <w:jc w:val="left"/>
        <w:rPr>
          <w:b w:val="1"/>
          <w:bCs w:val="1"/>
          <w:color w:val="0070C0"/>
          <w:sz w:val="24"/>
          <w:szCs w:val="24"/>
          <w:lang w:val="en-GB"/>
        </w:rPr>
      </w:pPr>
      <w:r w:rsidRPr="7F166140" w:rsidR="7F166140">
        <w:rPr>
          <w:b w:val="1"/>
          <w:bCs w:val="1"/>
          <w:color w:val="0070C0"/>
          <w:sz w:val="24"/>
          <w:szCs w:val="24"/>
          <w:lang w:val="en-GB"/>
        </w:rPr>
        <w:t>Documentation and records</w:t>
      </w:r>
    </w:p>
    <w:p xmlns:wp14="http://schemas.microsoft.com/office/word/2010/wordml" w:rsidP="7F166140" w14:paraId="3BF1784B" wp14:textId="77777777">
      <w:pPr>
        <w:numPr>
          <w:ilvl w:val="0"/>
          <w:numId w:val="1"/>
        </w:numPr>
        <w:ind w:left="420" w:leftChars="0" w:hanging="420" w:firstLineChars="0"/>
        <w:jc w:val="left"/>
        <w:rPr>
          <w:b w:val="0"/>
          <w:bCs w:val="0"/>
          <w:color w:val="0070C0"/>
          <w:sz w:val="24"/>
          <w:szCs w:val="24"/>
          <w:lang w:val="en-GB"/>
        </w:rPr>
      </w:pPr>
      <w:r w:rsidRPr="7F166140" w:rsidR="7F166140">
        <w:rPr>
          <w:b w:val="0"/>
          <w:bCs w:val="0"/>
          <w:color w:val="0070C0"/>
          <w:sz w:val="24"/>
          <w:szCs w:val="24"/>
          <w:lang w:val="en-GB"/>
        </w:rPr>
        <w:t>Parents / carers will be asked to complete a registration form and consent forms and these will be stored securely in a locked cabinet. Information sort will include the child</w:t>
      </w:r>
      <w:r w:rsidRPr="7F166140" w:rsidR="7F166140">
        <w:rPr>
          <w:b w:val="0"/>
          <w:bCs w:val="0"/>
          <w:color w:val="0070C0"/>
          <w:sz w:val="24"/>
          <w:szCs w:val="24"/>
          <w:lang w:val="en-GB"/>
        </w:rPr>
        <w:t xml:space="preserve">’s full name, date of birth, name and address of both parents / carers and emergency contact details. Details of the child’s dietary needs are also recorded and shared appropriately with members of staff. </w:t>
      </w:r>
    </w:p>
    <w:p xmlns:wp14="http://schemas.microsoft.com/office/word/2010/wordml" w:rsidP="7F166140" w14:paraId="510ACB6B" wp14:textId="77777777">
      <w:pPr>
        <w:numPr>
          <w:ilvl w:val="0"/>
          <w:numId w:val="1"/>
        </w:numPr>
        <w:ind w:left="420" w:leftChars="0" w:hanging="420" w:firstLineChars="0"/>
        <w:jc w:val="left"/>
        <w:rPr>
          <w:b w:val="0"/>
          <w:bCs w:val="0"/>
          <w:color w:val="0070C0"/>
          <w:sz w:val="24"/>
          <w:szCs w:val="24"/>
          <w:lang w:val="en-GB"/>
        </w:rPr>
      </w:pPr>
      <w:r w:rsidRPr="7F166140" w:rsidR="7F166140">
        <w:rPr>
          <w:b w:val="0"/>
          <w:bCs w:val="0"/>
          <w:color w:val="0070C0"/>
          <w:sz w:val="24"/>
          <w:szCs w:val="24"/>
          <w:lang w:val="en-GB"/>
        </w:rPr>
        <w:t xml:space="preserve">Free entitlement to the early years provision: information such as your child’s date of birth, address and ethnic background will be recorded and sent to the local authority. </w:t>
      </w:r>
    </w:p>
    <w:p xmlns:wp14="http://schemas.microsoft.com/office/word/2010/wordml" w:rsidP="7F166140" w14:paraId="6A05A809" wp14:textId="77777777">
      <w:pPr>
        <w:ind w:leftChars="0"/>
        <w:jc w:val="left"/>
        <w:rPr>
          <w:b w:val="0"/>
          <w:bCs w:val="0"/>
          <w:color w:val="0070C0"/>
          <w:sz w:val="24"/>
          <w:szCs w:val="24"/>
          <w:lang w:val="en-GB"/>
        </w:rPr>
      </w:pPr>
    </w:p>
    <w:p xmlns:wp14="http://schemas.microsoft.com/office/word/2010/wordml" w:rsidP="7F166140" w14:paraId="1407E001" wp14:textId="77777777">
      <w:pPr>
        <w:jc w:val="left"/>
        <w:rPr>
          <w:b w:val="0"/>
          <w:bCs w:val="0"/>
          <w:color w:val="0070C0"/>
          <w:sz w:val="24"/>
          <w:szCs w:val="24"/>
          <w:lang w:val="en-GB"/>
        </w:rPr>
      </w:pPr>
      <w:bookmarkStart w:name="_GoBack" w:id="0"/>
      <w:r w:rsidRPr="7F166140" w:rsidR="7F166140">
        <w:rPr>
          <w:b w:val="0"/>
          <w:bCs w:val="0"/>
          <w:color w:val="0070C0"/>
          <w:sz w:val="24"/>
          <w:szCs w:val="24"/>
          <w:lang w:val="en-GB"/>
        </w:rPr>
        <w:t xml:space="preserve">This policy and procedure will be reviewed annually. </w:t>
      </w:r>
    </w:p>
    <w:p xmlns:wp14="http://schemas.microsoft.com/office/word/2010/wordml" w:rsidP="7F166140" w14:paraId="5A39BBE3" wp14:textId="77777777">
      <w:pPr>
        <w:jc w:val="left"/>
        <w:rPr>
          <w:b w:val="0"/>
          <w:bCs w:val="0"/>
          <w:color w:val="0070C0"/>
          <w:sz w:val="24"/>
          <w:szCs w:val="24"/>
          <w:lang w:val="en-GB"/>
        </w:rPr>
      </w:pPr>
    </w:p>
    <w:p xmlns:wp14="http://schemas.microsoft.com/office/word/2010/wordml" w:rsidP="7F166140" w14:paraId="755468F0" wp14:textId="77777777">
      <w:pPr>
        <w:spacing w:line="360" w:lineRule="auto"/>
        <w:rPr>
          <w:color w:val="0070C0"/>
          <w:sz w:val="24"/>
          <w:szCs w:val="24"/>
          <w:lang w:val="en-GB"/>
        </w:rPr>
      </w:pPr>
      <w:r w:rsidRPr="7F166140" w:rsidR="7F166140">
        <w:rPr>
          <w:color w:val="0070C0"/>
          <w:sz w:val="24"/>
          <w:szCs w:val="24"/>
          <w:lang w:val="en-GB"/>
        </w:rPr>
        <w:t>Updated on ………………………………………</w:t>
      </w:r>
      <w:proofErr w:type="gramStart"/>
      <w:r w:rsidRPr="7F166140" w:rsidR="7F166140">
        <w:rPr>
          <w:color w:val="0070C0"/>
          <w:sz w:val="24"/>
          <w:szCs w:val="24"/>
          <w:lang w:val="en-GB"/>
        </w:rPr>
        <w:t>…..</w:t>
      </w:r>
      <w:proofErr w:type="gramEnd"/>
      <w:r w:rsidRPr="7F166140" w:rsidR="7F166140">
        <w:rPr>
          <w:color w:val="0070C0"/>
          <w:sz w:val="24"/>
          <w:szCs w:val="24"/>
          <w:lang w:val="en-GB"/>
        </w:rPr>
        <w:t xml:space="preserve"> By ………………………………………………………</w:t>
      </w:r>
      <w:proofErr w:type="gramStart"/>
      <w:r w:rsidRPr="7F166140" w:rsidR="7F166140">
        <w:rPr>
          <w:color w:val="0070C0"/>
          <w:sz w:val="24"/>
          <w:szCs w:val="24"/>
          <w:lang w:val="en-GB"/>
        </w:rPr>
        <w:t>…..</w:t>
      </w:r>
      <w:proofErr w:type="gramEnd"/>
    </w:p>
    <w:p xmlns:wp14="http://schemas.microsoft.com/office/word/2010/wordml" w:rsidP="7F166140" w14:paraId="70D83950" wp14:textId="77777777">
      <w:pPr>
        <w:spacing w:line="360" w:lineRule="auto"/>
        <w:rPr>
          <w:color w:val="0070C0"/>
          <w:sz w:val="24"/>
          <w:szCs w:val="24"/>
          <w:lang w:val="en-GB"/>
        </w:rPr>
      </w:pPr>
      <w:r w:rsidRPr="7F166140" w:rsidR="7F166140">
        <w:rPr>
          <w:color w:val="0070C0"/>
          <w:sz w:val="24"/>
          <w:szCs w:val="24"/>
          <w:lang w:val="en-GB"/>
        </w:rPr>
        <w:t>This policy has been read, understood and signed by all the staff.</w:t>
      </w:r>
    </w:p>
    <w:p xmlns:wp14="http://schemas.microsoft.com/office/word/2010/wordml" w:rsidP="7F166140" w14:paraId="599907A9" wp14:textId="4A29DB0E">
      <w:pPr>
        <w:spacing w:line="360" w:lineRule="auto"/>
        <w:rPr>
          <w:color w:val="0070C0"/>
          <w:sz w:val="24"/>
          <w:szCs w:val="24"/>
          <w:lang w:val="en-GB"/>
        </w:rPr>
      </w:pPr>
      <w:r w:rsidRPr="7F166140" w:rsidR="7F166140">
        <w:rPr>
          <w:color w:val="0070C0"/>
          <w:sz w:val="24"/>
          <w:szCs w:val="24"/>
          <w:lang w:val="en-GB"/>
        </w:rPr>
        <w:t>Signed ……………………………………………. Signed……………………………………………………</w:t>
      </w:r>
      <w:proofErr w:type="gramStart"/>
      <w:r w:rsidRPr="7F166140" w:rsidR="7F166140">
        <w:rPr>
          <w:color w:val="0070C0"/>
          <w:sz w:val="24"/>
          <w:szCs w:val="24"/>
          <w:lang w:val="en-GB"/>
        </w:rPr>
        <w:t>…..</w:t>
      </w:r>
      <w:proofErr w:type="gramEnd"/>
    </w:p>
    <w:p xmlns:wp14="http://schemas.microsoft.com/office/word/2010/wordml" w:rsidP="7F166140" w14:paraId="1FF10EE4" wp14:textId="0F317C73">
      <w:pPr>
        <w:spacing w:line="360" w:lineRule="auto"/>
        <w:rPr>
          <w:color w:val="0070C0"/>
          <w:sz w:val="24"/>
          <w:szCs w:val="24"/>
          <w:lang w:val="en-GB"/>
        </w:rPr>
      </w:pPr>
      <w:r w:rsidRPr="7F166140" w:rsidR="7F166140">
        <w:rPr>
          <w:color w:val="0070C0"/>
          <w:sz w:val="24"/>
          <w:szCs w:val="24"/>
          <w:lang w:val="en-GB"/>
        </w:rPr>
        <w:t>Signed ……………………………………………</w:t>
      </w:r>
      <w:r w:rsidRPr="7F166140" w:rsidR="7F166140">
        <w:rPr>
          <w:color w:val="0070C0"/>
          <w:sz w:val="24"/>
          <w:szCs w:val="24"/>
          <w:lang w:val="en-GB"/>
        </w:rPr>
        <w:t>.</w:t>
      </w:r>
      <w:r w:rsidRPr="7F166140" w:rsidR="7F166140">
        <w:rPr>
          <w:color w:val="0070C0"/>
          <w:sz w:val="24"/>
          <w:szCs w:val="24"/>
          <w:lang w:val="en-GB"/>
        </w:rPr>
        <w:t xml:space="preserve"> Signed……………………………………………………</w:t>
      </w:r>
      <w:proofErr w:type="gramStart"/>
      <w:r w:rsidRPr="7F166140" w:rsidR="7F166140">
        <w:rPr>
          <w:color w:val="0070C0"/>
          <w:sz w:val="24"/>
          <w:szCs w:val="24"/>
          <w:lang w:val="en-GB"/>
        </w:rPr>
        <w:t>…..</w:t>
      </w:r>
      <w:proofErr w:type="gramEnd"/>
    </w:p>
    <w:p xmlns:wp14="http://schemas.microsoft.com/office/word/2010/wordml" w:rsidP="7F166140" w14:paraId="1C51A76E" wp14:textId="1851EE6B">
      <w:pPr>
        <w:spacing w:line="360" w:lineRule="auto"/>
        <w:rPr>
          <w:color w:val="0070C0"/>
          <w:sz w:val="24"/>
          <w:szCs w:val="24"/>
          <w:lang w:val="en-GB"/>
        </w:rPr>
      </w:pPr>
      <w:r w:rsidRPr="7F166140" w:rsidR="7F166140">
        <w:rPr>
          <w:color w:val="0070C0"/>
          <w:sz w:val="24"/>
          <w:szCs w:val="24"/>
          <w:lang w:val="en-GB"/>
        </w:rPr>
        <w:t>Signed ……………………………………………. Signed……………………………………………………</w:t>
      </w:r>
      <w:proofErr w:type="gramStart"/>
      <w:r w:rsidRPr="7F166140" w:rsidR="7F166140">
        <w:rPr>
          <w:color w:val="0070C0"/>
          <w:sz w:val="24"/>
          <w:szCs w:val="24"/>
          <w:lang w:val="en-GB"/>
        </w:rPr>
        <w:t>…..</w:t>
      </w:r>
      <w:proofErr w:type="gramEnd"/>
    </w:p>
    <w:p xmlns:wp14="http://schemas.microsoft.com/office/word/2010/wordml" w:rsidP="7F166140" w14:paraId="2B830BBC" wp14:textId="260D4DFE">
      <w:pPr>
        <w:spacing w:line="360" w:lineRule="auto"/>
        <w:rPr>
          <w:b w:val="0"/>
          <w:bCs w:val="0"/>
          <w:color w:val="0070C0"/>
          <w:sz w:val="24"/>
          <w:szCs w:val="24"/>
          <w:lang w:val="en-GB"/>
        </w:rPr>
      </w:pPr>
      <w:r w:rsidRPr="7F166140" w:rsidR="7F166140">
        <w:rPr>
          <w:color w:val="0070C0"/>
          <w:sz w:val="24"/>
          <w:szCs w:val="24"/>
          <w:lang w:val="en-GB"/>
        </w:rPr>
        <w:t>Signed ……………………………………………. Signed……………………………………………………</w:t>
      </w:r>
      <w:proofErr w:type="gramStart"/>
      <w:r w:rsidRPr="7F166140" w:rsidR="7F166140">
        <w:rPr>
          <w:color w:val="0070C0"/>
          <w:sz w:val="24"/>
          <w:szCs w:val="24"/>
          <w:lang w:val="en-GB"/>
        </w:rPr>
        <w:t>…..</w:t>
      </w:r>
      <w:proofErr w:type="gramEnd"/>
    </w:p>
    <w:bookmarkEnd w:id="0"/>
    <w:p xmlns:wp14="http://schemas.microsoft.com/office/word/2010/wordml" w14:paraId="41C8F396" wp14:textId="77777777">
      <w:pPr>
        <w:numPr>
          <w:numId w:val="0"/>
        </w:numPr>
        <w:ind w:leftChars="0"/>
        <w:jc w:val="left"/>
        <w:rPr>
          <w:b w:val="0"/>
          <w:bCs w:val="0"/>
          <w:sz w:val="24"/>
          <w:szCs w:val="24"/>
          <w:lang w:val="en-GB"/>
        </w:rPr>
      </w:pPr>
    </w:p>
    <w:p xmlns:wp14="http://schemas.microsoft.com/office/word/2010/wordml" w14:paraId="72A3D3EC" wp14:textId="77777777">
      <w:pPr>
        <w:rPr>
          <w:b/>
          <w:bCs/>
          <w:sz w:val="32"/>
          <w:szCs w:val="32"/>
          <w:lang w:val="en-GB"/>
        </w:rPr>
      </w:pPr>
    </w:p>
    <w:sectPr>
      <w:pgSz w:w="11906" w:h="16838" w:orient="portrait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0A464"/>
    <w:multiLevelType w:val="singleLevel"/>
    <w:tmpl w:val="5990A464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proofState w:spelling="clean" w:grammar="dirty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997608"/>
    <w:rsid w:val="0E3C0AAC"/>
    <w:rsid w:val="38B8849A"/>
    <w:rsid w:val="64F2B636"/>
    <w:rsid w:val="6E997608"/>
    <w:rsid w:val="7F1661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964D4ED"/>
  <w15:docId w15:val="{83dad424-7dbb-46f8-9570-0c00348c8ea2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 wp14">
  <w:docDefaults>
    <w:rPrDefault>
      <w:rPr>
        <w:rFonts w:asciiTheme="minorHAnsi" w:hAnsiTheme="minorHAnsi" w:eastAsiaTheme="minorEastAsia" w:cstheme="minorBidi"/>
      </w:rPr>
    </w:r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unhideWhenUsed="0"/>
    <w:lsdException w:name="Body Text" w:uiPriority="0" w:semiHidden="0" w:unhideWhenUsed="0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1" w:default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styleId="2" w:default="1">
    <w:name w:val="Default Paragraph Font"/>
    <w:semiHidden/>
    <w:uiPriority w:val="0"/>
  </w:style>
  <w:style w:type="table" w:styleId="3" w:default="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6" /><Relationship Type="http://schemas.openxmlformats.org/officeDocument/2006/relationships/numbering" Target="numbering.xml" Id="rId5" /><Relationship Type="http://schemas.openxmlformats.org/officeDocument/2006/relationships/customXml" Target="../customXml/item1.xml" Id="rId4" /><Relationship Type="http://schemas.openxmlformats.org/officeDocument/2006/relationships/theme" Target="theme/theme1.xml" Id="rId3" /><Relationship Type="http://schemas.openxmlformats.org/officeDocument/2006/relationships/settings" Target="settings.xml" Id="rId2" /><Relationship Type="http://schemas.openxmlformats.org/officeDocument/2006/relationships/styles" Target="styles.xml" Id="rId1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ScaleCrop>false</ap:ScaleCrop>
  <ap:Application>Microsoft Office Word</ap:Application>
  <ap:DocSecurity>0</ap:DocSecurity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2017-08-13T18:54:00.0000000Z</dcterms:created>
  <dc:creator>Julia</dc:creator>
  <lastModifiedBy>Busy Bodies</lastModifiedBy>
  <dcterms:modified xsi:type="dcterms:W3CDTF">2019-06-14T07:02:48.0645391Z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2057-10.2.0.5908</vt:lpwstr>
  </property>
</Properties>
</file>